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CE81" w14:textId="49556C94" w:rsidR="00D51D36" w:rsidRDefault="00D51D36" w:rsidP="00614A29">
      <w:pPr>
        <w:spacing w:before="240" w:after="240" w:line="360" w:lineRule="atLeast"/>
        <w:textAlignment w:val="baseline"/>
        <w:outlineLvl w:val="2"/>
        <w:rPr>
          <w:rFonts w:ascii="&amp;quot" w:eastAsia="Times New Roman" w:hAnsi="&amp;quot" w:cs="Times New Roman"/>
          <w:color w:val="0D0D0D"/>
          <w:sz w:val="27"/>
          <w:szCs w:val="27"/>
        </w:rPr>
      </w:pPr>
      <w:r>
        <w:rPr>
          <w:noProof/>
        </w:rPr>
        <w:drawing>
          <wp:inline distT="0" distB="0" distL="0" distR="0" wp14:anchorId="0381BF62" wp14:editId="2397BBF7">
            <wp:extent cx="1590675" cy="704850"/>
            <wp:effectExtent l="0" t="0" r="9525" b="0"/>
            <wp:docPr id="2" name="Picture 1" descr="cid:image003.png@01D04229.5A98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3.png@01D04229.5A9857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3747" w14:textId="77777777" w:rsidR="00DB4D14" w:rsidRDefault="00DB4D14" w:rsidP="00DB4D14">
      <w:pPr>
        <w:rPr>
          <w:i/>
          <w:iCs/>
          <w:color w:val="806000"/>
          <w:sz w:val="20"/>
          <w:szCs w:val="20"/>
        </w:rPr>
      </w:pPr>
      <w:r>
        <w:rPr>
          <w:i/>
          <w:iCs/>
          <w:color w:val="806000"/>
          <w:sz w:val="20"/>
          <w:szCs w:val="20"/>
        </w:rPr>
        <w:t>Empowering individuals and organizations through professional development with relevant learning.</w:t>
      </w:r>
    </w:p>
    <w:p w14:paraId="2BB3175D" w14:textId="77777777" w:rsidR="00DB4D14" w:rsidRDefault="00DB4D14" w:rsidP="00DB4D14">
      <w:pPr>
        <w:rPr>
          <w:rFonts w:ascii="Calibri" w:hAnsi="Calibri" w:cs="Calibri"/>
        </w:rPr>
      </w:pPr>
      <w:hyperlink r:id="rId9" w:history="1">
        <w:r>
          <w:rPr>
            <w:rStyle w:val="Hyperlink"/>
            <w:rFonts w:ascii="Arial" w:hAnsi="Arial" w:cs="Arial"/>
          </w:rPr>
          <w:t>Click here to view our website</w:t>
        </w:r>
      </w:hyperlink>
    </w:p>
    <w:p w14:paraId="798A9AA9" w14:textId="0110D786" w:rsidR="00614A29" w:rsidRPr="00614A29" w:rsidRDefault="00614A29" w:rsidP="00614A29">
      <w:pPr>
        <w:spacing w:before="240" w:after="240" w:line="360" w:lineRule="atLeast"/>
        <w:textAlignment w:val="baseline"/>
        <w:outlineLvl w:val="2"/>
        <w:rPr>
          <w:rFonts w:ascii="&amp;quot" w:eastAsia="Times New Roman" w:hAnsi="&amp;quot" w:cs="Times New Roman"/>
          <w:color w:val="0D0D0D"/>
          <w:sz w:val="27"/>
          <w:szCs w:val="27"/>
        </w:rPr>
      </w:pPr>
      <w:r w:rsidRPr="00614A29">
        <w:rPr>
          <w:rFonts w:ascii="&amp;quot" w:eastAsia="Times New Roman" w:hAnsi="&amp;quot" w:cs="Times New Roman"/>
          <w:color w:val="0D0D0D"/>
          <w:sz w:val="27"/>
          <w:szCs w:val="27"/>
        </w:rPr>
        <w:t>Job Overview</w:t>
      </w:r>
    </w:p>
    <w:p w14:paraId="555C3FD4" w14:textId="2E0C4AB2" w:rsidR="00614A29" w:rsidRPr="00614A29" w:rsidRDefault="00614A29" w:rsidP="00614A29">
      <w:pPr>
        <w:spacing w:before="240" w:after="240" w:line="330" w:lineRule="atLeast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We are looking for a Data Scientist </w:t>
      </w:r>
      <w:r w:rsidR="00DB4D14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at Global Knowledge in Cary, NC </w:t>
      </w: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who will support our product, sales, </w:t>
      </w:r>
      <w:r>
        <w:rPr>
          <w:rFonts w:ascii="&amp;quot" w:eastAsia="Times New Roman" w:hAnsi="&amp;quot" w:cs="Times New Roman"/>
          <w:color w:val="404040"/>
          <w:sz w:val="23"/>
          <w:szCs w:val="23"/>
        </w:rPr>
        <w:t>scheduling</w:t>
      </w: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 and marketing teams with insights gained from analyzing company data. The ideal candidate is adept at using large data sets to find opportunities for </w:t>
      </w:r>
      <w:r>
        <w:rPr>
          <w:rFonts w:ascii="&amp;quot" w:eastAsia="Times New Roman" w:hAnsi="&amp;quot" w:cs="Times New Roman"/>
          <w:color w:val="404040"/>
          <w:sz w:val="23"/>
          <w:szCs w:val="23"/>
        </w:rPr>
        <w:t>delivery</w:t>
      </w: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 and process optimization and using models to test the effectiveness of different courses of action. They must have strong experienc</w:t>
      </w:r>
      <w:bookmarkStart w:id="0" w:name="_GoBack"/>
      <w:bookmarkEnd w:id="0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e using a variety of data mining/data analysis methods, using a variety of data tools, building and implementing models, using/creating algorithms and creating/running simulations. They must have a proven ability to drive business results with their data-based insights. They must be comfortable working with a wide range of stakeholders and functional teams. The right candidate will have a passion for discovering solutions hidden in large data sets and working with stakeholders to improve business outcomes. </w:t>
      </w:r>
    </w:p>
    <w:p w14:paraId="4F097A5C" w14:textId="77777777" w:rsidR="00614A29" w:rsidRPr="00614A29" w:rsidRDefault="00614A29" w:rsidP="00614A29">
      <w:pPr>
        <w:spacing w:before="240" w:after="240" w:line="360" w:lineRule="atLeast"/>
        <w:textAlignment w:val="baseline"/>
        <w:outlineLvl w:val="2"/>
        <w:rPr>
          <w:rFonts w:ascii="&amp;quot" w:eastAsia="Times New Roman" w:hAnsi="&amp;quot" w:cs="Times New Roman"/>
          <w:color w:val="0D0D0D"/>
          <w:sz w:val="27"/>
          <w:szCs w:val="27"/>
        </w:rPr>
      </w:pPr>
      <w:r w:rsidRPr="00614A29">
        <w:rPr>
          <w:rFonts w:ascii="&amp;quot" w:eastAsia="Times New Roman" w:hAnsi="&amp;quot" w:cs="Times New Roman"/>
          <w:color w:val="0D0D0D"/>
          <w:sz w:val="27"/>
          <w:szCs w:val="27"/>
        </w:rPr>
        <w:t>Responsibilities for Data Scientist</w:t>
      </w:r>
    </w:p>
    <w:p w14:paraId="39A80D2A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Work with stakeholders throughout the organization to identify opportunities for leveraging company data to drive business solutions.</w:t>
      </w:r>
    </w:p>
    <w:p w14:paraId="7F0DD3C1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Mine and analyze data from company databases to drive optimization and improvement of </w:t>
      </w:r>
      <w:r>
        <w:rPr>
          <w:rFonts w:ascii="&amp;quot" w:eastAsia="Times New Roman" w:hAnsi="&amp;quot" w:cs="Times New Roman"/>
          <w:color w:val="404040"/>
          <w:sz w:val="23"/>
          <w:szCs w:val="23"/>
        </w:rPr>
        <w:t>our scheduling process</w:t>
      </w: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, </w:t>
      </w:r>
      <w:r>
        <w:rPr>
          <w:rFonts w:ascii="&amp;quot" w:eastAsia="Times New Roman" w:hAnsi="&amp;quot" w:cs="Times New Roman"/>
          <w:color w:val="404040"/>
          <w:sz w:val="23"/>
          <w:szCs w:val="23"/>
        </w:rPr>
        <w:t>instructor assignment, Go no Go decision, classroom fill rates and sales</w:t>
      </w: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 strategies.</w:t>
      </w:r>
    </w:p>
    <w:p w14:paraId="5081889A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Assess the effectiveness and accuracy of new data sources and data gathering techniques.</w:t>
      </w:r>
    </w:p>
    <w:p w14:paraId="14624E98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Develop custom data models and algorithms to apply to data sets.</w:t>
      </w:r>
    </w:p>
    <w:p w14:paraId="1A6DDE1C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Use predictive modeling to increase and optimize customer experiences, revenue generation, ad targeting and other business outcomes.</w:t>
      </w:r>
    </w:p>
    <w:p w14:paraId="03EE9731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Coordinate with different functional teams to implement models and monitor outcomes.</w:t>
      </w:r>
    </w:p>
    <w:p w14:paraId="732ADD0F" w14:textId="77777777" w:rsidR="00614A29" w:rsidRPr="00614A29" w:rsidRDefault="00614A29" w:rsidP="00614A29">
      <w:pPr>
        <w:numPr>
          <w:ilvl w:val="0"/>
          <w:numId w:val="1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Develop processes and tools to monitor and analyze model performance and data accuracy.</w:t>
      </w:r>
    </w:p>
    <w:p w14:paraId="4E6F735F" w14:textId="77777777" w:rsidR="00614A29" w:rsidRPr="00614A29" w:rsidRDefault="00614A29" w:rsidP="00614A29">
      <w:pPr>
        <w:spacing w:before="240" w:after="240" w:line="360" w:lineRule="atLeast"/>
        <w:textAlignment w:val="baseline"/>
        <w:outlineLvl w:val="2"/>
        <w:rPr>
          <w:rFonts w:ascii="&amp;quot" w:eastAsia="Times New Roman" w:hAnsi="&amp;quot" w:cs="Times New Roman"/>
          <w:color w:val="0D0D0D"/>
          <w:sz w:val="27"/>
          <w:szCs w:val="27"/>
        </w:rPr>
      </w:pPr>
      <w:r w:rsidRPr="00614A29">
        <w:rPr>
          <w:rFonts w:ascii="&amp;quot" w:eastAsia="Times New Roman" w:hAnsi="&amp;quot" w:cs="Times New Roman"/>
          <w:color w:val="0D0D0D"/>
          <w:sz w:val="27"/>
          <w:szCs w:val="27"/>
        </w:rPr>
        <w:t>Qualifications for Data Scientist</w:t>
      </w:r>
    </w:p>
    <w:p w14:paraId="24A9E525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lastRenderedPageBreak/>
        <w:t>Strong problem solving skills with an emphasis on product development.</w:t>
      </w:r>
    </w:p>
    <w:p w14:paraId="24C889EB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Experience using statistical computer languages (R, Python, SLQ, etc.) to manipulate data and draw insights from large data sets.</w:t>
      </w:r>
    </w:p>
    <w:p w14:paraId="3C5FCF2B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Experience working with and creating data architectures.</w:t>
      </w:r>
    </w:p>
    <w:p w14:paraId="429B7372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Knowledge of a variety of machine learning techniques (clustering, decision tree learning, artificial neural networks, etc.) and their real-world advantages/drawbacks.</w:t>
      </w:r>
    </w:p>
    <w:p w14:paraId="60A8B98C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Knowledge of advanced statistical techniques and concepts (regression, properties of distributions, statistical tests and proper usage, etc.) and experience with applications.</w:t>
      </w:r>
    </w:p>
    <w:p w14:paraId="43E32798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Excellent written and verbal communication skills for coordinating across teams.</w:t>
      </w:r>
    </w:p>
    <w:p w14:paraId="7C72D618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A drive to learn and master new technologies and techniques.</w:t>
      </w:r>
    </w:p>
    <w:p w14:paraId="5C8C5BCA" w14:textId="77777777" w:rsidR="00614A29" w:rsidRPr="00614A29" w:rsidRDefault="00614A29" w:rsidP="00614A29">
      <w:pPr>
        <w:numPr>
          <w:ilvl w:val="0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We’re looking for someone with 5-7 years of experience manipulating data sets and building statistical models, has a Master’s or PHD in Statistics, Mathematics, Computer Science or another quantitative field, and is familiar with the following software/tools: </w:t>
      </w:r>
    </w:p>
    <w:p w14:paraId="0FAA4501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Coding knowledge and experience with several languages: C, C++, Java,</w:t>
      </w:r>
    </w:p>
    <w:p w14:paraId="1225EB11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Knowledge and experience in statistical and data mining techniques: GLM/Regression, Random Forest, Boosting, Trees, text mining, social network analysis, etc.</w:t>
      </w:r>
    </w:p>
    <w:p w14:paraId="53B7AB63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Experience querying databases and using statistical computer languages: R, Python, SLQ, etc.</w:t>
      </w:r>
    </w:p>
    <w:p w14:paraId="4836E85B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Experience using web services: Redshift, S3, Spark, </w:t>
      </w:r>
      <w:proofErr w:type="spellStart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DigitalOcean</w:t>
      </w:r>
      <w:proofErr w:type="spellEnd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, etc.</w:t>
      </w:r>
    </w:p>
    <w:p w14:paraId="7D7CBA67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Experience creating and using advanced machine learning algorithms and statistics: regression, simulation, scenario analysis, modeling, clustering, decision trees, neural networks, etc.</w:t>
      </w:r>
    </w:p>
    <w:p w14:paraId="35080F55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Experience analyzing data from 3rd party providers: Google Analytics, Site Catalyst, </w:t>
      </w:r>
      <w:proofErr w:type="spellStart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Coremetrics</w:t>
      </w:r>
      <w:proofErr w:type="spellEnd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, </w:t>
      </w:r>
      <w:proofErr w:type="spellStart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Adwords</w:t>
      </w:r>
      <w:proofErr w:type="spellEnd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, Crimson Hexagon, Facebook Insights, etc.</w:t>
      </w:r>
    </w:p>
    <w:p w14:paraId="11410AEC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Experience with distributed data/computing tools: Map/Reduce, Hadoop, Hive, Spark, </w:t>
      </w:r>
      <w:proofErr w:type="spellStart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Gurobi</w:t>
      </w:r>
      <w:proofErr w:type="spellEnd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, MySQL, etc.</w:t>
      </w:r>
    </w:p>
    <w:p w14:paraId="074CA773" w14:textId="77777777" w:rsidR="00614A29" w:rsidRPr="00614A29" w:rsidRDefault="00614A29" w:rsidP="00614A29">
      <w:pPr>
        <w:numPr>
          <w:ilvl w:val="1"/>
          <w:numId w:val="2"/>
        </w:numPr>
        <w:spacing w:before="180" w:after="180" w:line="330" w:lineRule="atLeast"/>
        <w:ind w:left="0"/>
        <w:textAlignment w:val="baseline"/>
        <w:rPr>
          <w:rFonts w:ascii="&amp;quot" w:eastAsia="Times New Roman" w:hAnsi="&amp;quot" w:cs="Times New Roman"/>
          <w:color w:val="404040"/>
          <w:sz w:val="23"/>
          <w:szCs w:val="23"/>
        </w:rPr>
      </w:pPr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 xml:space="preserve">Experience visualizing/presenting data for stakeholders using: Periscope, Business Objects, D3, </w:t>
      </w:r>
      <w:proofErr w:type="spellStart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ggplot</w:t>
      </w:r>
      <w:proofErr w:type="spellEnd"/>
      <w:r w:rsidRPr="00614A29">
        <w:rPr>
          <w:rFonts w:ascii="&amp;quot" w:eastAsia="Times New Roman" w:hAnsi="&amp;quot" w:cs="Times New Roman"/>
          <w:color w:val="404040"/>
          <w:sz w:val="23"/>
          <w:szCs w:val="23"/>
        </w:rPr>
        <w:t>, etc.</w:t>
      </w:r>
    </w:p>
    <w:p w14:paraId="22C0A498" w14:textId="77777777" w:rsidR="009A1D45" w:rsidRDefault="00DB4D14"/>
    <w:sectPr w:rsidR="009A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A0A"/>
    <w:multiLevelType w:val="multilevel"/>
    <w:tmpl w:val="36A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30733"/>
    <w:multiLevelType w:val="multilevel"/>
    <w:tmpl w:val="D9D4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29"/>
    <w:rsid w:val="000E5CFE"/>
    <w:rsid w:val="00132C2C"/>
    <w:rsid w:val="00614A29"/>
    <w:rsid w:val="00714580"/>
    <w:rsid w:val="00D51D36"/>
    <w:rsid w:val="00D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42D9"/>
  <w15:chartTrackingRefBased/>
  <w15:docId w15:val="{90009619-756D-4BEA-A6DE-DE0A58E0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4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A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4D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lobalknowledge.com/us-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B1DD9049714B9785C35FBA91CD48" ma:contentTypeVersion="12" ma:contentTypeDescription="Create a new document." ma:contentTypeScope="" ma:versionID="bf0a05439a9b3535664290bdacb8baf3">
  <xsd:schema xmlns:xsd="http://www.w3.org/2001/XMLSchema" xmlns:xs="http://www.w3.org/2001/XMLSchema" xmlns:p="http://schemas.microsoft.com/office/2006/metadata/properties" xmlns:ns3="3beeddb5-779e-4819-bfa2-c0bb4cc6a0be" xmlns:ns4="0477ea4a-0064-4eb2-aee5-d2325b7a7c6f" targetNamespace="http://schemas.microsoft.com/office/2006/metadata/properties" ma:root="true" ma:fieldsID="c9cac95e4ae5d448fb80ec67508c7a95" ns3:_="" ns4:_="">
    <xsd:import namespace="3beeddb5-779e-4819-bfa2-c0bb4cc6a0be"/>
    <xsd:import namespace="0477ea4a-0064-4eb2-aee5-d2325b7a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ddb5-779e-4819-bfa2-c0bb4cc6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7ea4a-0064-4eb2-aee5-d2325b7a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7E55C-0539-46D5-8FE2-02A5196C8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1A444-05C5-45E3-A5E6-7F96CC1E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ddb5-779e-4819-bfa2-c0bb4cc6a0be"/>
    <ds:schemaRef ds:uri="0477ea4a-0064-4eb2-aee5-d2325b7a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2F512-1CD5-4F82-A4ED-A0CA16BE4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Knowledge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Nurali Jamani</dc:creator>
  <cp:keywords/>
  <dc:description/>
  <cp:lastModifiedBy>Jocelyn Davidson</cp:lastModifiedBy>
  <cp:revision>4</cp:revision>
  <dcterms:created xsi:type="dcterms:W3CDTF">2019-09-20T18:39:00Z</dcterms:created>
  <dcterms:modified xsi:type="dcterms:W3CDTF">2019-09-24T14:01:00Z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0x01010080CAB1DD9049714B9785C35FBA91CD48</vt:lpwstr>
  </property>
</Properties>
</file>